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えーんじゃネット　事業所情報記入用紙　（ヘルパー）</w:t>
      </w:r>
    </w:p>
    <w:tbl>
      <w:tblPr>
        <w:tblStyle w:val="a3"/>
        <w:tblW w:w="10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98"/>
        <w:gridCol w:w="8411"/>
      </w:tblGrid>
      <w:tr>
        <w:trPr>
          <w:trHeight w:val="553" w:hRule="atLeast"/>
        </w:trPr>
        <w:tc>
          <w:tcPr>
            <w:tcW w:w="229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4"/>
              </w:rPr>
            </w:pPr>
            <w:r>
              <w:rPr>
                <w:rFonts w:ascii="Century" w:hAnsi="Century" w:cs=""/>
                <w:kern w:val="2"/>
                <w:sz w:val="24"/>
                <w:szCs w:val="22"/>
                <w:lang w:val="en-US" w:eastAsia="ja-JP" w:bidi="ar-SA"/>
              </w:rPr>
              <w:t>事業所名</w:t>
            </w:r>
          </w:p>
        </w:tc>
        <w:tc>
          <w:tcPr>
            <w:tcW w:w="841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47" w:hRule="atLeast"/>
        </w:trPr>
        <w:tc>
          <w:tcPr>
            <w:tcW w:w="229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4"/>
              </w:rPr>
            </w:pPr>
            <w:r>
              <w:rPr>
                <w:rFonts w:ascii="Century" w:hAnsi="Century" w:cs=""/>
                <w:kern w:val="2"/>
                <w:sz w:val="24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841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1" w:hRule="atLeast"/>
        </w:trPr>
        <w:tc>
          <w:tcPr>
            <w:tcW w:w="229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4"/>
              </w:rPr>
            </w:pPr>
            <w:r>
              <w:rPr>
                <w:rFonts w:ascii="Century" w:hAnsi="Century" w:cs=""/>
                <w:kern w:val="2"/>
                <w:sz w:val="24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841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1" w:hRule="atLeast"/>
        </w:trPr>
        <w:tc>
          <w:tcPr>
            <w:tcW w:w="229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4"/>
              </w:rPr>
            </w:pPr>
            <w:r>
              <w:rPr>
                <w:rFonts w:ascii="Century" w:hAnsi="Century" w:cs=""/>
                <w:kern w:val="2"/>
                <w:sz w:val="24"/>
                <w:szCs w:val="22"/>
                <w:lang w:val="en-US" w:eastAsia="ja-JP" w:bidi="ar-SA"/>
              </w:rPr>
              <w:t>えーんじゃネットへの掲載</w:t>
            </w:r>
          </w:p>
        </w:tc>
        <w:tc>
          <w:tcPr>
            <w:tcW w:w="841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初めて掲載する　・　　既に掲載している　・　掲載しているか不明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下記の項目内容の回答を　○（可能・実施中）、△（要相談・条件付き可能）、　</w:t>
      </w:r>
      <w:r>
        <w:rPr/>
        <w:t>×</w:t>
      </w:r>
      <w:r>
        <w:rPr/>
        <w:t>（不可・実施していない）　でご記入ください。自由表記などが必要な場合は、備考欄にご記入ください。</w:t>
      </w:r>
    </w:p>
    <w:p>
      <w:pPr>
        <w:pStyle w:val="Normal"/>
        <w:rPr/>
      </w:pPr>
      <w:r>
        <w:rPr/>
      </w:r>
    </w:p>
    <w:tbl>
      <w:tblPr>
        <w:tblStyle w:val="a3"/>
        <w:tblW w:w="10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3"/>
        <w:gridCol w:w="588"/>
        <w:gridCol w:w="2905"/>
        <w:gridCol w:w="1844"/>
        <w:gridCol w:w="4790"/>
      </w:tblGrid>
      <w:tr>
        <w:trPr>
          <w:trHeight w:val="685" w:hRule="atLeast"/>
        </w:trPr>
        <w:tc>
          <w:tcPr>
            <w:tcW w:w="58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№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項目内容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回答</w:t>
            </w: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br/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（○・△・</w:t>
            </w: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×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）</w:t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備考</w:t>
            </w:r>
          </w:p>
        </w:tc>
      </w:tr>
      <w:tr>
        <w:trPr>
          <w:trHeight w:val="815" w:hRule="atLeast"/>
        </w:trPr>
        <w:tc>
          <w:tcPr>
            <w:tcW w:w="583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suppressAutoHyphens w:val="true"/>
              <w:spacing w:before="0" w:after="0"/>
              <w:ind w:firstLine="240"/>
              <w:jc w:val="center"/>
              <w:rPr>
                <w:sz w:val="24"/>
              </w:rPr>
            </w:pPr>
            <w:r>
              <w:rPr>
                <w:rFonts w:ascii="Century" w:hAnsi="Century" w:cs=""/>
                <w:kern w:val="2"/>
                <w:sz w:val="24"/>
                <w:szCs w:val="22"/>
                <w:lang w:val="en-US" w:eastAsia="ja-JP" w:bidi="ar-SA"/>
              </w:rPr>
              <w:t>サービス実施地域</w:t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岡山市北区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（御津・建部地域を除く）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15" w:hRule="atLeast"/>
        </w:trPr>
        <w:tc>
          <w:tcPr>
            <w:tcW w:w="583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岡山市北区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（御津・建部地域）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15" w:hRule="atLeast"/>
        </w:trPr>
        <w:tc>
          <w:tcPr>
            <w:tcW w:w="583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岡山市中区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15" w:hRule="atLeast"/>
        </w:trPr>
        <w:tc>
          <w:tcPr>
            <w:tcW w:w="583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岡山市東区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15" w:hRule="atLeast"/>
        </w:trPr>
        <w:tc>
          <w:tcPr>
            <w:tcW w:w="583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5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岡山市南区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15" w:hRule="atLeast"/>
        </w:trPr>
        <w:tc>
          <w:tcPr>
            <w:tcW w:w="583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suppressAutoHyphens w:val="true"/>
              <w:spacing w:before="0" w:after="0"/>
              <w:ind w:firstLine="240"/>
              <w:jc w:val="center"/>
              <w:rPr>
                <w:sz w:val="24"/>
              </w:rPr>
            </w:pPr>
            <w:r>
              <w:rPr>
                <w:rFonts w:ascii="Century" w:hAnsi="Century" w:cs=""/>
                <w:kern w:val="2"/>
                <w:sz w:val="24"/>
                <w:szCs w:val="22"/>
                <w:lang w:val="en-US" w:eastAsia="ja-JP" w:bidi="ar-SA"/>
              </w:rPr>
              <w:t>サービス内容</w:t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6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居宅介護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（家事援助・身体介護等）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15" w:hRule="atLeast"/>
        </w:trPr>
        <w:tc>
          <w:tcPr>
            <w:tcW w:w="58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7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重度訪問介護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15" w:hRule="atLeast"/>
        </w:trPr>
        <w:tc>
          <w:tcPr>
            <w:tcW w:w="58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8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同行援護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15" w:hRule="atLeast"/>
        </w:trPr>
        <w:tc>
          <w:tcPr>
            <w:tcW w:w="58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9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行動援護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15" w:hRule="atLeast"/>
        </w:trPr>
        <w:tc>
          <w:tcPr>
            <w:tcW w:w="58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10</w:t>
            </w:r>
          </w:p>
        </w:tc>
        <w:tc>
          <w:tcPr>
            <w:tcW w:w="290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移動支援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right"/>
        <w:rPr/>
      </w:pPr>
      <w:r>
        <w:rPr/>
        <w:t>（</w:t>
      </w:r>
      <w:r>
        <w:rPr/>
        <w:t>2</w:t>
      </w:r>
      <w:r>
        <w:rPr/>
        <w:t>枚目に続きます）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</w:rPr>
      </w:pPr>
      <w:r>
        <w:rPr>
          <w:sz w:val="28"/>
        </w:rPr>
        <w:t>事業所名【　　　　　</w:t>
      </w:r>
      <w:bookmarkStart w:id="0" w:name="_GoBack"/>
      <w:bookmarkEnd w:id="0"/>
      <w:r>
        <w:rPr>
          <w:sz w:val="28"/>
        </w:rPr>
        <w:t>　　　　　　　　　　　　　　　　　　　　　　　　】</w:t>
      </w:r>
    </w:p>
    <w:tbl>
      <w:tblPr>
        <w:tblStyle w:val="a3"/>
        <w:tblW w:w="10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6"/>
        <w:gridCol w:w="587"/>
        <w:gridCol w:w="10"/>
        <w:gridCol w:w="2895"/>
        <w:gridCol w:w="1842"/>
        <w:gridCol w:w="4730"/>
        <w:gridCol w:w="59"/>
      </w:tblGrid>
      <w:tr>
        <w:trPr>
          <w:trHeight w:val="685" w:hRule="atLeast"/>
        </w:trPr>
        <w:tc>
          <w:tcPr>
            <w:tcW w:w="58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87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№</w:t>
            </w:r>
          </w:p>
        </w:tc>
        <w:tc>
          <w:tcPr>
            <w:tcW w:w="2905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項目内容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回答</w:t>
            </w: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br/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（○・△・</w:t>
            </w: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×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）</w:t>
            </w:r>
          </w:p>
        </w:tc>
        <w:tc>
          <w:tcPr>
            <w:tcW w:w="473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備考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961" w:hRule="atLeast"/>
        </w:trPr>
        <w:tc>
          <w:tcPr>
            <w:tcW w:w="586" w:type="dxa"/>
            <w:vMerge w:val="restart"/>
            <w:tcBorders/>
            <w:textDirection w:val="tbRl"/>
          </w:tcPr>
          <w:p>
            <w:pPr>
              <w:pStyle w:val="Normal"/>
              <w:suppressAutoHyphens w:val="true"/>
              <w:spacing w:before="0" w:after="0"/>
              <w:ind w:firstLine="24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4"/>
                <w:szCs w:val="22"/>
                <w:lang w:val="en-US" w:eastAsia="ja-JP" w:bidi="ar-SA"/>
              </w:rPr>
              <w:t>対応・その他</w:t>
            </w:r>
          </w:p>
        </w:tc>
        <w:tc>
          <w:tcPr>
            <w:tcW w:w="597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11</w:t>
            </w:r>
          </w:p>
        </w:tc>
        <w:tc>
          <w:tcPr>
            <w:tcW w:w="289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介護保険サービス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（訪問介護）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9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61" w:hRule="atLeast"/>
        </w:trPr>
        <w:tc>
          <w:tcPr>
            <w:tcW w:w="586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97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12</w:t>
            </w:r>
          </w:p>
        </w:tc>
        <w:tc>
          <w:tcPr>
            <w:tcW w:w="289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一部医療ケア（※１）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への対応　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9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61" w:hRule="atLeast"/>
        </w:trPr>
        <w:tc>
          <w:tcPr>
            <w:tcW w:w="586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97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13</w:t>
            </w:r>
          </w:p>
        </w:tc>
        <w:tc>
          <w:tcPr>
            <w:tcW w:w="289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土曜日・日曜日・祝日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のサービス提供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9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61" w:hRule="atLeast"/>
        </w:trPr>
        <w:tc>
          <w:tcPr>
            <w:tcW w:w="586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97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14</w:t>
            </w:r>
          </w:p>
        </w:tc>
        <w:tc>
          <w:tcPr>
            <w:tcW w:w="289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早朝（</w:t>
            </w: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6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8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時）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のサービス提供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9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61" w:hRule="atLeast"/>
        </w:trPr>
        <w:tc>
          <w:tcPr>
            <w:tcW w:w="586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97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15</w:t>
            </w:r>
          </w:p>
        </w:tc>
        <w:tc>
          <w:tcPr>
            <w:tcW w:w="289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夜間（</w:t>
            </w: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18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22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時）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のサービス提供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9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61" w:hRule="atLeast"/>
        </w:trPr>
        <w:tc>
          <w:tcPr>
            <w:tcW w:w="586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97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16</w:t>
            </w:r>
          </w:p>
        </w:tc>
        <w:tc>
          <w:tcPr>
            <w:tcW w:w="2895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深夜（</w:t>
            </w: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22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6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時）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のサービス提供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9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>
          <w:b/>
        </w:rPr>
        <w:t>※</w:t>
      </w:r>
      <w:r>
        <w:rPr>
          <w:b/>
        </w:rPr>
        <w:t>１　対象となる医療行為　：　○たんの吸引（口腔内、鼻腔内、気管カニューレ内部）　○経管栄養　（胃ろう又は腸ろう、経鼻経管栄養）</w:t>
      </w:r>
    </w:p>
    <w:tbl>
      <w:tblPr>
        <w:tblStyle w:val="a3"/>
        <w:tblW w:w="107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93"/>
        <w:gridCol w:w="8914"/>
      </w:tblGrid>
      <w:tr>
        <w:trPr>
          <w:trHeight w:val="300" w:hRule="atLeast"/>
        </w:trPr>
        <w:tc>
          <w:tcPr>
            <w:tcW w:w="179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/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事業所の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/>
            </w:pPr>
            <w:r>
              <w:rPr>
                <w:rFonts w:ascii="Century" w:hAnsi="Century" w:cs=""/>
                <w:kern w:val="2"/>
                <w:sz w:val="22"/>
                <w:szCs w:val="22"/>
                <w:lang w:val="en-US" w:eastAsia="ja-JP" w:bidi="ar-SA"/>
              </w:rPr>
              <w:t>特徴・</w:t>
            </w:r>
            <w:r>
              <w:rPr>
                <w:rFonts w:eastAsia="ＭＳ 明朝" w:cs=""/>
                <w:kern w:val="2"/>
                <w:sz w:val="22"/>
                <w:szCs w:val="22"/>
                <w:lang w:val="en-US" w:eastAsia="ja-JP" w:bidi="ar-SA"/>
              </w:rPr>
              <w:t>PR</w:t>
            </w:r>
          </w:p>
        </w:tc>
        <w:tc>
          <w:tcPr>
            <w:tcW w:w="8914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</w:rPr>
      </w:pPr>
      <w:r>
        <w:rPr>
          <w:sz w:val="22"/>
        </w:rPr>
        <w:t>ご記入ありがとうございました。☑を確認後、受付窓口までご返信ください。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>
          <w:sz w:val="22"/>
        </w:rPr>
        <w:t>☑</w:t>
      </w:r>
      <w:r>
        <w:rPr>
          <w:sz w:val="22"/>
        </w:rPr>
        <w:t>　事業所情報記入用紙（</w:t>
      </w:r>
      <w:r>
        <w:rPr>
          <w:sz w:val="22"/>
        </w:rPr>
        <w:t>2</w:t>
      </w:r>
      <w:r>
        <w:rPr>
          <w:sz w:val="22"/>
        </w:rPr>
        <w:t>枚）の送信は、下記の　</w:t>
      </w:r>
      <w:r>
        <w:rPr>
          <w:sz w:val="22"/>
        </w:rPr>
        <w:t>FAX</w:t>
      </w:r>
      <w:r>
        <w:rPr>
          <w:sz w:val="22"/>
        </w:rPr>
        <w:t>またはメール　どちらでも受付けしております。</w:t>
      </w:r>
    </w:p>
    <w:p>
      <w:pPr>
        <w:pStyle w:val="Normal"/>
        <w:rPr/>
      </w:pPr>
      <w:r>
        <w:rPr>
          <w:sz w:val="22"/>
        </w:rPr>
        <w:t>☑</w:t>
      </w:r>
      <w:r>
        <w:rPr>
          <w:sz w:val="22"/>
        </w:rPr>
        <w:t>　注意点等は、えーんじゃネット</w:t>
      </w:r>
      <w:r>
        <w:rPr>
          <w:sz w:val="22"/>
        </w:rPr>
        <w:t>TOP</w:t>
      </w:r>
      <w:r>
        <w:rPr>
          <w:sz w:val="22"/>
        </w:rPr>
        <w:t>ページ中段「事業所情報の掲載について」をご確認ください。→こちらのページから事業所情報記入用紙（</w:t>
      </w:r>
      <w:r>
        <w:rPr>
          <w:sz w:val="22"/>
        </w:rPr>
        <w:t>word</w:t>
      </w:r>
      <w:r>
        <w:rPr>
          <w:sz w:val="22"/>
        </w:rPr>
        <w:t>様式）のダウンロードも可能です。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5875" distL="111125" distR="125095" simplePos="0" locked="0" layoutInCell="0" allowOverlap="1" relativeHeight="2" wp14:anchorId="7967D594">
                <wp:simplePos x="0" y="0"/>
                <wp:positionH relativeFrom="column">
                  <wp:posOffset>31750</wp:posOffset>
                </wp:positionH>
                <wp:positionV relativeFrom="paragraph">
                  <wp:posOffset>421005</wp:posOffset>
                </wp:positionV>
                <wp:extent cx="6596380" cy="1409700"/>
                <wp:effectExtent l="3175" t="3175" r="3175" b="3175"/>
                <wp:wrapSquare wrapText="bothSides"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280" cy="1409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【受付窓口】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FAX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：０８６－２０１－１７１３　</w:t>
                            </w:r>
                          </w:p>
                          <w:p>
                            <w:pPr>
                              <w:pStyle w:val="FrameContents"/>
                              <w:ind w:firstLine="2409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メール：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  <w:szCs w:val="28"/>
                              </w:rPr>
                              <w:t>e-nja@okjiritsushien.com</w:t>
                            </w:r>
                          </w:p>
                          <w:p>
                            <w:pPr>
                              <w:pStyle w:val="FrameContents"/>
                              <w:spacing w:lineRule="exact" w:line="360"/>
                              <w:ind w:firstLine="240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岡山市障害者自立支援協議会　広報部会</w:t>
                            </w:r>
                          </w:p>
                          <w:p>
                            <w:pPr>
                              <w:pStyle w:val="FrameContents"/>
                              <w:spacing w:lineRule="exact" w:line="360"/>
                              <w:ind w:firstLine="240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id="1" w:name="_Hlk12307585"/>
                            <w:bookmarkStart w:id="2" w:name="_Hlk12307586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担当：地域活動支援センター　ぱる・おかやま（丸橋）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lIns="74160" rIns="74160" tIns="9000" bIns="900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stroked="t" o:allowincell="f" style="position:absolute;margin-left:2.5pt;margin-top:33.15pt;width:519.35pt;height:110.95pt;mso-wrap-style:square;v-text-anchor:top" wp14:anchorId="7967D594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【受付窓口】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FAX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：０８６－２０１－１７１３　</w:t>
                      </w:r>
                    </w:p>
                    <w:p>
                      <w:pPr>
                        <w:pStyle w:val="FrameContents"/>
                        <w:ind w:firstLine="2409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メール：</w:t>
                      </w:r>
                      <w:r>
                        <w:rPr>
                          <w:b/>
                          <w:color w:val="000000"/>
                          <w:sz w:val="48"/>
                          <w:szCs w:val="28"/>
                        </w:rPr>
                        <w:t>e-nja@okjiritsushien.com</w:t>
                      </w:r>
                    </w:p>
                    <w:p>
                      <w:pPr>
                        <w:pStyle w:val="FrameContents"/>
                        <w:spacing w:lineRule="exact" w:line="360"/>
                        <w:ind w:firstLine="240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岡山市障害者自立支援協議会　広報部会</w:t>
                      </w:r>
                    </w:p>
                    <w:p>
                      <w:pPr>
                        <w:pStyle w:val="FrameContents"/>
                        <w:spacing w:lineRule="exact" w:line="360"/>
                        <w:ind w:firstLine="2409"/>
                        <w:jc w:val="left"/>
                        <w:rPr>
                          <w:b/>
                          <w:sz w:val="24"/>
                        </w:rPr>
                      </w:pPr>
                      <w:bookmarkStart w:id="3" w:name="_Hlk12307585"/>
                      <w:bookmarkStart w:id="4" w:name="_Hlk12307586"/>
                      <w:r>
                        <w:rPr>
                          <w:b/>
                          <w:color w:val="000000"/>
                          <w:sz w:val="24"/>
                        </w:rPr>
                        <w:t>担当：地域活動支援センター　ぱる・おかやま（丸橋）</w:t>
                      </w:r>
                      <w:bookmarkEnd w:id="3"/>
                      <w:bookmarkEnd w:id="4"/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56c67"/>
    <w:rPr/>
  </w:style>
  <w:style w:type="character" w:styleId="Style15" w:customStyle="1">
    <w:name w:val="フッター (文字)"/>
    <w:basedOn w:val="DefaultParagraphFont"/>
    <w:uiPriority w:val="99"/>
    <w:qFormat/>
    <w:rsid w:val="00156c67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75551f"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Noto Sans Devanagari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56c6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156c6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5551f"/>
    <w:pPr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Style20">
    <w:name w:val="枠の内容"/>
    <w:basedOn w:val="Normal"/>
    <w:qFormat/>
    <w:pPr/>
    <w:rPr/>
  </w:style>
  <w:style w:type="numbering" w:styleId="Style21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e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LibreOffice/25.2.3.2$Linux_X86_64 LibreOffice_project/520$Build-2</Application>
  <AppVersion>15.0000</AppVersion>
  <Pages>2</Pages>
  <Words>701</Words>
  <Characters>744</Characters>
  <CharactersWithSpaces>798</CharactersWithSpaces>
  <Paragraphs>71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2017-09-20T01:48:00Z</dcterms:created>
  <dc:creator>makoto yabuuchi</dc:creator>
  <dc:description/>
  <dc:language>ja-JP</dc:language>
  <cp:lastModifiedBy/>
  <cp:lastPrinted>2019-10-18T00:56:00Z</cp:lastPrinted>
  <dcterms:modified xsi:type="dcterms:W3CDTF">2025-06-08T18:17:07Z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